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2F2F" w14:textId="417E885C" w:rsidR="00087668" w:rsidRDefault="00087668" w:rsidP="00EB4B77">
      <w:pPr>
        <w:pStyle w:val="Heading1"/>
        <w:ind w:left="-5"/>
      </w:pPr>
      <w:r>
        <w:t>Data Protection</w:t>
      </w:r>
    </w:p>
    <w:p w14:paraId="2E42184D" w14:textId="77777777" w:rsidR="00087668" w:rsidRPr="00087668" w:rsidRDefault="00087668" w:rsidP="00087668"/>
    <w:p w14:paraId="6C4BFAA1" w14:textId="32692E83" w:rsidR="00EB4B77" w:rsidRDefault="00EB4B77" w:rsidP="00EB4B77">
      <w:pPr>
        <w:pStyle w:val="Heading1"/>
        <w:ind w:left="-5"/>
      </w:pPr>
      <w:r>
        <w:t xml:space="preserve">The Types of Personal Data </w:t>
      </w:r>
      <w:r>
        <w:t>Collected</w:t>
      </w:r>
      <w:r>
        <w:rPr>
          <w:u w:val="none"/>
        </w:rPr>
        <w:t xml:space="preserve"> </w:t>
      </w:r>
    </w:p>
    <w:p w14:paraId="39DAE474" w14:textId="77777777" w:rsidR="00EB4B77" w:rsidRDefault="00EB4B77" w:rsidP="00EB4B77">
      <w:pPr>
        <w:spacing w:after="0"/>
      </w:pPr>
      <w:r>
        <w:rPr>
          <w:sz w:val="24"/>
        </w:rPr>
        <w:t xml:space="preserve"> </w:t>
      </w:r>
    </w:p>
    <w:p w14:paraId="1D7B1A9F" w14:textId="0D01E639" w:rsidR="00EB4B77" w:rsidRDefault="00EB4B77" w:rsidP="00EB4B77">
      <w:pPr>
        <w:spacing w:after="3" w:line="248" w:lineRule="auto"/>
        <w:ind w:left="-5" w:right="55" w:hanging="10"/>
      </w:pPr>
      <w:r>
        <w:rPr>
          <w:sz w:val="24"/>
        </w:rPr>
        <w:t xml:space="preserve">Customers contact us directly, or clients (manufacturers or retailers) </w:t>
      </w:r>
      <w:proofErr w:type="gramStart"/>
      <w:r>
        <w:rPr>
          <w:sz w:val="24"/>
        </w:rPr>
        <w:t>in order to</w:t>
      </w:r>
      <w:proofErr w:type="gramEnd"/>
      <w:r>
        <w:rPr>
          <w:sz w:val="24"/>
        </w:rPr>
        <w:t xml:space="preserve"> repair/renovation/report on furniture. </w:t>
      </w:r>
      <w:r>
        <w:rPr>
          <w:sz w:val="24"/>
        </w:rPr>
        <w:t xml:space="preserve"> The personal data </w:t>
      </w:r>
      <w:r>
        <w:rPr>
          <w:sz w:val="24"/>
        </w:rPr>
        <w:t xml:space="preserve">taken </w:t>
      </w:r>
      <w:r>
        <w:rPr>
          <w:sz w:val="24"/>
        </w:rPr>
        <w:t xml:space="preserve">will include: - </w:t>
      </w:r>
    </w:p>
    <w:p w14:paraId="16B90F7E" w14:textId="77777777" w:rsidR="00EB4B77" w:rsidRDefault="00EB4B77" w:rsidP="00EB4B77">
      <w:pPr>
        <w:spacing w:after="0"/>
      </w:pPr>
      <w:r>
        <w:rPr>
          <w:sz w:val="24"/>
        </w:rPr>
        <w:t xml:space="preserve"> </w:t>
      </w:r>
    </w:p>
    <w:p w14:paraId="1116AF06" w14:textId="2E9B3D08" w:rsidR="00EB4B77" w:rsidRDefault="00EB4B77" w:rsidP="00EB4B77">
      <w:pPr>
        <w:spacing w:after="0" w:line="240" w:lineRule="auto"/>
        <w:ind w:left="370" w:right="6541" w:hanging="10"/>
        <w:jc w:val="both"/>
        <w:rPr>
          <w:sz w:val="24"/>
        </w:rPr>
      </w:pPr>
      <w:r>
        <w:rPr>
          <w:sz w:val="24"/>
        </w:rPr>
        <w:t xml:space="preserve">Name and address Phone number </w:t>
      </w:r>
    </w:p>
    <w:p w14:paraId="5494246C" w14:textId="3BC85FF9" w:rsidR="00EB4B77" w:rsidRDefault="00EB4B77" w:rsidP="00EB4B77">
      <w:pPr>
        <w:spacing w:after="0" w:line="240" w:lineRule="auto"/>
        <w:ind w:left="370" w:right="6541" w:hanging="10"/>
        <w:jc w:val="both"/>
      </w:pPr>
      <w:r>
        <w:rPr>
          <w:sz w:val="24"/>
        </w:rPr>
        <w:t xml:space="preserve">Email address. </w:t>
      </w:r>
    </w:p>
    <w:p w14:paraId="5246204B" w14:textId="77777777" w:rsidR="00EB4B77" w:rsidRDefault="00EB4B77" w:rsidP="00EB4B77">
      <w:pPr>
        <w:spacing w:after="0"/>
      </w:pPr>
      <w:r>
        <w:rPr>
          <w:sz w:val="24"/>
        </w:rPr>
        <w:t xml:space="preserve"> </w:t>
      </w:r>
    </w:p>
    <w:p w14:paraId="6751CE03" w14:textId="5CE2270C" w:rsidR="00EB4B77" w:rsidRDefault="00EB4B77" w:rsidP="00EB4B77">
      <w:pPr>
        <w:spacing w:after="3" w:line="248" w:lineRule="auto"/>
        <w:ind w:left="-5" w:right="55" w:hanging="10"/>
      </w:pPr>
      <w:r>
        <w:rPr>
          <w:sz w:val="24"/>
        </w:rPr>
        <w:t xml:space="preserve">In addition, the </w:t>
      </w:r>
      <w:r w:rsidR="00756B30">
        <w:rPr>
          <w:sz w:val="24"/>
        </w:rPr>
        <w:t>customer/client will supply</w:t>
      </w:r>
      <w:r>
        <w:rPr>
          <w:sz w:val="24"/>
        </w:rPr>
        <w:t xml:space="preserve"> relevant furniture</w:t>
      </w:r>
      <w:r w:rsidR="00756B30">
        <w:rPr>
          <w:sz w:val="24"/>
        </w:rPr>
        <w:t xml:space="preserve"> information</w:t>
      </w:r>
      <w:r>
        <w:rPr>
          <w:sz w:val="24"/>
        </w:rPr>
        <w:t xml:space="preserve">, including make and model and purchase date. </w:t>
      </w:r>
    </w:p>
    <w:p w14:paraId="48593117" w14:textId="77777777" w:rsidR="00EB4B77" w:rsidRDefault="00EB4B77" w:rsidP="00EB4B77">
      <w:pPr>
        <w:spacing w:after="0"/>
      </w:pPr>
      <w:r>
        <w:rPr>
          <w:sz w:val="24"/>
        </w:rPr>
        <w:t xml:space="preserve"> </w:t>
      </w:r>
    </w:p>
    <w:p w14:paraId="632CED96" w14:textId="77777777" w:rsidR="007D4AE2" w:rsidRDefault="007D4AE2" w:rsidP="007D4AE2">
      <w:pPr>
        <w:pStyle w:val="Heading1"/>
        <w:ind w:left="-5"/>
      </w:pPr>
      <w:r>
        <w:t>Legal Basis</w:t>
      </w:r>
      <w:r>
        <w:rPr>
          <w:u w:val="none"/>
        </w:rPr>
        <w:t xml:space="preserve"> </w:t>
      </w:r>
    </w:p>
    <w:p w14:paraId="4DA36F94" w14:textId="77777777" w:rsidR="007D4AE2" w:rsidRDefault="007D4AE2" w:rsidP="007D4AE2">
      <w:pPr>
        <w:spacing w:after="0"/>
      </w:pPr>
      <w:r>
        <w:rPr>
          <w:sz w:val="24"/>
        </w:rPr>
        <w:t xml:space="preserve"> </w:t>
      </w:r>
    </w:p>
    <w:p w14:paraId="05FBEC5F" w14:textId="0DA13AAE" w:rsidR="00A005B6" w:rsidRDefault="007D4AE2" w:rsidP="007D4AE2">
      <w:pPr>
        <w:rPr>
          <w:sz w:val="24"/>
        </w:rPr>
      </w:pPr>
      <w:r>
        <w:rPr>
          <w:sz w:val="24"/>
        </w:rPr>
        <w:t xml:space="preserve">Customer personal data is processed by </w:t>
      </w:r>
      <w:r>
        <w:rPr>
          <w:sz w:val="24"/>
        </w:rPr>
        <w:t>Leather Medic Ltd</w:t>
      </w:r>
      <w:r>
        <w:rPr>
          <w:sz w:val="24"/>
        </w:rPr>
        <w:t xml:space="preserve"> </w:t>
      </w:r>
      <w:proofErr w:type="gramStart"/>
      <w:r>
        <w:rPr>
          <w:sz w:val="24"/>
        </w:rPr>
        <w:t>in order to</w:t>
      </w:r>
      <w:proofErr w:type="gramEnd"/>
      <w:r>
        <w:rPr>
          <w:sz w:val="24"/>
        </w:rPr>
        <w:t xml:space="preserve"> fulfil its contractual obligation to its clients</w:t>
      </w:r>
      <w:r>
        <w:rPr>
          <w:sz w:val="24"/>
        </w:rPr>
        <w:t>.</w:t>
      </w:r>
    </w:p>
    <w:p w14:paraId="7D54DDA1" w14:textId="3BC76113" w:rsidR="007D4AE2" w:rsidRDefault="007D4AE2" w:rsidP="007D4AE2"/>
    <w:p w14:paraId="44DBA46C" w14:textId="77777777" w:rsidR="007D4AE2" w:rsidRDefault="007D4AE2" w:rsidP="007D4AE2">
      <w:pPr>
        <w:pStyle w:val="Heading1"/>
        <w:ind w:left="-5"/>
      </w:pPr>
      <w:r>
        <w:t>Sharing of Customer Personal Data</w:t>
      </w:r>
      <w:r>
        <w:rPr>
          <w:u w:val="none"/>
        </w:rPr>
        <w:t xml:space="preserve"> </w:t>
      </w:r>
    </w:p>
    <w:p w14:paraId="393F8CE4" w14:textId="77777777" w:rsidR="007D4AE2" w:rsidRDefault="007D4AE2" w:rsidP="007D4AE2">
      <w:pPr>
        <w:spacing w:after="0"/>
      </w:pPr>
      <w:r>
        <w:rPr>
          <w:b/>
          <w:sz w:val="24"/>
        </w:rPr>
        <w:t xml:space="preserve"> </w:t>
      </w:r>
    </w:p>
    <w:p w14:paraId="560CCF82" w14:textId="58AD044C" w:rsidR="007D4AE2" w:rsidRDefault="007D4AE2" w:rsidP="007D4AE2">
      <w:pPr>
        <w:spacing w:after="3" w:line="248" w:lineRule="auto"/>
        <w:ind w:left="-5" w:right="55" w:hanging="10"/>
        <w:rPr>
          <w:sz w:val="24"/>
        </w:rPr>
      </w:pPr>
      <w:r>
        <w:rPr>
          <w:sz w:val="24"/>
        </w:rPr>
        <w:t>Customer</w:t>
      </w:r>
      <w:r>
        <w:rPr>
          <w:sz w:val="24"/>
        </w:rPr>
        <w:t>s</w:t>
      </w:r>
      <w:r>
        <w:rPr>
          <w:sz w:val="24"/>
        </w:rPr>
        <w:t xml:space="preserve"> personal data is shared by </w:t>
      </w:r>
      <w:r>
        <w:rPr>
          <w:sz w:val="24"/>
        </w:rPr>
        <w:t>Leather Medic Ltd</w:t>
      </w:r>
      <w:r>
        <w:rPr>
          <w:sz w:val="24"/>
        </w:rPr>
        <w:t xml:space="preserve"> with the </w:t>
      </w:r>
      <w:r>
        <w:rPr>
          <w:sz w:val="24"/>
        </w:rPr>
        <w:t>Service Technician</w:t>
      </w:r>
      <w:r>
        <w:rPr>
          <w:sz w:val="24"/>
        </w:rPr>
        <w:t xml:space="preserve"> </w:t>
      </w:r>
      <w:r>
        <w:rPr>
          <w:sz w:val="24"/>
        </w:rPr>
        <w:t xml:space="preserve">and Office staff </w:t>
      </w:r>
      <w:r>
        <w:rPr>
          <w:sz w:val="24"/>
        </w:rPr>
        <w:t xml:space="preserve">who will be contacting the customer to arrange to visit to provide the inspection and repair services, and, when appropriate, with third-party suppliers who will </w:t>
      </w:r>
      <w:r>
        <w:rPr>
          <w:sz w:val="24"/>
        </w:rPr>
        <w:t xml:space="preserve">may </w:t>
      </w:r>
      <w:r>
        <w:rPr>
          <w:sz w:val="24"/>
        </w:rPr>
        <w:t>deliver parts to the customer’s address</w:t>
      </w:r>
      <w:r>
        <w:rPr>
          <w:sz w:val="24"/>
        </w:rPr>
        <w:t xml:space="preserve"> as required.</w:t>
      </w:r>
    </w:p>
    <w:p w14:paraId="008ABCD7" w14:textId="657B46CA" w:rsidR="007D4AE2" w:rsidRDefault="007D4AE2" w:rsidP="007D4AE2">
      <w:pPr>
        <w:spacing w:after="3" w:line="248" w:lineRule="auto"/>
        <w:ind w:left="-5" w:right="55" w:hanging="10"/>
      </w:pPr>
    </w:p>
    <w:p w14:paraId="4557A68C" w14:textId="0E94BF98" w:rsidR="007D4AE2" w:rsidRPr="007D4AE2" w:rsidRDefault="007D4AE2" w:rsidP="007D4AE2">
      <w:pPr>
        <w:spacing w:after="3" w:line="248" w:lineRule="auto"/>
        <w:ind w:left="-5" w:right="55" w:hanging="10"/>
        <w:rPr>
          <w:sz w:val="24"/>
          <w:szCs w:val="24"/>
        </w:rPr>
      </w:pPr>
      <w:r w:rsidRPr="007D4AE2">
        <w:rPr>
          <w:sz w:val="24"/>
          <w:szCs w:val="24"/>
        </w:rPr>
        <w:t xml:space="preserve">Data is also shown to Leather Medic </w:t>
      </w:r>
      <w:proofErr w:type="spellStart"/>
      <w:r w:rsidRPr="007D4AE2">
        <w:rPr>
          <w:sz w:val="24"/>
          <w:szCs w:val="24"/>
        </w:rPr>
        <w:t>Ltd’s</w:t>
      </w:r>
      <w:proofErr w:type="spellEnd"/>
      <w:r w:rsidRPr="007D4AE2">
        <w:rPr>
          <w:sz w:val="24"/>
          <w:szCs w:val="24"/>
        </w:rPr>
        <w:t xml:space="preserve"> accountant staff due to accounting system</w:t>
      </w:r>
      <w:r>
        <w:rPr>
          <w:sz w:val="24"/>
          <w:szCs w:val="24"/>
        </w:rPr>
        <w:t xml:space="preserve"> for financial </w:t>
      </w:r>
      <w:proofErr w:type="gramStart"/>
      <w:r>
        <w:rPr>
          <w:sz w:val="24"/>
          <w:szCs w:val="24"/>
        </w:rPr>
        <w:t xml:space="preserve">compliance, </w:t>
      </w:r>
      <w:r w:rsidRPr="007D4AE2">
        <w:rPr>
          <w:sz w:val="24"/>
          <w:szCs w:val="24"/>
        </w:rPr>
        <w:t>but</w:t>
      </w:r>
      <w:proofErr w:type="gramEnd"/>
      <w:r w:rsidRPr="007D4AE2">
        <w:rPr>
          <w:sz w:val="24"/>
          <w:szCs w:val="24"/>
        </w:rPr>
        <w:t xml:space="preserve"> is only used for this purpose and not for use for marketing unless the customer/client has given consent.</w:t>
      </w:r>
    </w:p>
    <w:p w14:paraId="44818F69" w14:textId="77777777" w:rsidR="007D4AE2" w:rsidRDefault="007D4AE2" w:rsidP="007D4AE2">
      <w:pPr>
        <w:spacing w:after="0"/>
      </w:pPr>
      <w:r>
        <w:rPr>
          <w:sz w:val="24"/>
        </w:rPr>
        <w:t xml:space="preserve"> </w:t>
      </w:r>
    </w:p>
    <w:p w14:paraId="6875DFFC" w14:textId="77777777" w:rsidR="00192579" w:rsidRDefault="00192579" w:rsidP="00192579">
      <w:pPr>
        <w:pStyle w:val="Heading1"/>
        <w:ind w:left="-5"/>
      </w:pPr>
      <w:r>
        <w:t>Retention of Customer Personal Data</w:t>
      </w:r>
      <w:r>
        <w:rPr>
          <w:u w:val="none"/>
        </w:rPr>
        <w:t xml:space="preserve"> </w:t>
      </w:r>
    </w:p>
    <w:p w14:paraId="0D1EA58F" w14:textId="77777777" w:rsidR="00192579" w:rsidRDefault="00192579" w:rsidP="00192579">
      <w:pPr>
        <w:spacing w:after="0"/>
      </w:pPr>
      <w:r>
        <w:rPr>
          <w:sz w:val="24"/>
        </w:rPr>
        <w:t xml:space="preserve"> </w:t>
      </w:r>
    </w:p>
    <w:p w14:paraId="35F00CD5" w14:textId="2C3A01DC" w:rsidR="00192579" w:rsidRDefault="00192579" w:rsidP="00192579">
      <w:pPr>
        <w:spacing w:after="3" w:line="248" w:lineRule="auto"/>
        <w:ind w:left="-5" w:right="55" w:hanging="10"/>
      </w:pPr>
      <w:r>
        <w:rPr>
          <w:sz w:val="24"/>
        </w:rPr>
        <w:t xml:space="preserve">Customer personal data </w:t>
      </w:r>
      <w:r>
        <w:rPr>
          <w:sz w:val="24"/>
        </w:rPr>
        <w:t xml:space="preserve">is </w:t>
      </w:r>
      <w:r>
        <w:rPr>
          <w:sz w:val="24"/>
        </w:rPr>
        <w:t xml:space="preserve">stored </w:t>
      </w:r>
      <w:r>
        <w:rPr>
          <w:sz w:val="24"/>
        </w:rPr>
        <w:t>on our Sage Accounting system for this purpose only, unless we have consent from customers/clients</w:t>
      </w:r>
      <w:r w:rsidR="009E2D66">
        <w:rPr>
          <w:sz w:val="24"/>
        </w:rPr>
        <w:t xml:space="preserve"> to use for marketing purposes, newsletters </w:t>
      </w:r>
      <w:proofErr w:type="gramStart"/>
      <w:r w:rsidR="009E2D66">
        <w:rPr>
          <w:sz w:val="24"/>
        </w:rPr>
        <w:t>etc..</w:t>
      </w:r>
      <w:proofErr w:type="gramEnd"/>
    </w:p>
    <w:p w14:paraId="55290A70" w14:textId="77777777" w:rsidR="00192579" w:rsidRDefault="00192579" w:rsidP="00192579">
      <w:pPr>
        <w:spacing w:after="0"/>
      </w:pPr>
      <w:r>
        <w:rPr>
          <w:sz w:val="24"/>
        </w:rPr>
        <w:t xml:space="preserve"> </w:t>
      </w:r>
    </w:p>
    <w:p w14:paraId="2C7975C1" w14:textId="77777777" w:rsidR="009E2D66" w:rsidRDefault="009E2D66" w:rsidP="009E2D66">
      <w:pPr>
        <w:pStyle w:val="Heading1"/>
        <w:ind w:left="-5"/>
      </w:pPr>
      <w:r>
        <w:t>Personal Data Security</w:t>
      </w:r>
      <w:r>
        <w:rPr>
          <w:u w:val="none"/>
        </w:rPr>
        <w:t xml:space="preserve"> </w:t>
      </w:r>
    </w:p>
    <w:p w14:paraId="4AA742D5" w14:textId="77777777" w:rsidR="009E2D66" w:rsidRDefault="009E2D66" w:rsidP="009E2D66">
      <w:pPr>
        <w:spacing w:after="0"/>
      </w:pPr>
      <w:r>
        <w:rPr>
          <w:sz w:val="24"/>
        </w:rPr>
        <w:t xml:space="preserve"> </w:t>
      </w:r>
    </w:p>
    <w:p w14:paraId="0DBBB76E" w14:textId="64CF71F3" w:rsidR="009E2D66" w:rsidRPr="0012199E" w:rsidRDefault="009E2D66" w:rsidP="009E2D66">
      <w:pPr>
        <w:spacing w:after="3" w:line="248" w:lineRule="auto"/>
        <w:ind w:left="-5" w:right="55" w:hanging="10"/>
        <w:rPr>
          <w:sz w:val="24"/>
          <w:szCs w:val="24"/>
        </w:rPr>
      </w:pPr>
      <w:r w:rsidRPr="0012199E">
        <w:rPr>
          <w:sz w:val="24"/>
          <w:szCs w:val="24"/>
        </w:rPr>
        <w:t xml:space="preserve">Access to the personal data stored is password controlled. </w:t>
      </w:r>
    </w:p>
    <w:p w14:paraId="29645779" w14:textId="0301EB7A" w:rsidR="009E2D66" w:rsidRPr="0012199E" w:rsidRDefault="009E2D66" w:rsidP="009E2D66">
      <w:pPr>
        <w:spacing w:after="0"/>
        <w:rPr>
          <w:sz w:val="24"/>
          <w:szCs w:val="24"/>
        </w:rPr>
      </w:pPr>
      <w:r w:rsidRPr="0012199E">
        <w:rPr>
          <w:sz w:val="24"/>
          <w:szCs w:val="24"/>
        </w:rPr>
        <w:t xml:space="preserve"> </w:t>
      </w:r>
    </w:p>
    <w:p w14:paraId="219BC26D" w14:textId="56D9F6A7" w:rsidR="009E2D66" w:rsidRPr="0012199E" w:rsidRDefault="009E2D66" w:rsidP="0012199E">
      <w:pPr>
        <w:spacing w:after="3" w:line="248" w:lineRule="auto"/>
        <w:ind w:right="55"/>
        <w:rPr>
          <w:sz w:val="24"/>
          <w:szCs w:val="24"/>
        </w:rPr>
      </w:pPr>
      <w:r w:rsidRPr="0012199E">
        <w:rPr>
          <w:sz w:val="24"/>
          <w:szCs w:val="24"/>
        </w:rPr>
        <w:t xml:space="preserve">All data held electronically by </w:t>
      </w:r>
      <w:r w:rsidR="0012199E" w:rsidRPr="0012199E">
        <w:rPr>
          <w:sz w:val="24"/>
          <w:szCs w:val="24"/>
        </w:rPr>
        <w:t>Leather Medic Ltd</w:t>
      </w:r>
      <w:r w:rsidRPr="0012199E">
        <w:rPr>
          <w:sz w:val="24"/>
          <w:szCs w:val="24"/>
        </w:rPr>
        <w:t xml:space="preserve"> is backed up </w:t>
      </w:r>
      <w:r w:rsidR="0012199E" w:rsidRPr="0012199E">
        <w:rPr>
          <w:sz w:val="24"/>
          <w:szCs w:val="24"/>
        </w:rPr>
        <w:t>weekly.</w:t>
      </w:r>
      <w:r w:rsidRPr="0012199E">
        <w:rPr>
          <w:sz w:val="24"/>
          <w:szCs w:val="24"/>
        </w:rPr>
        <w:t xml:space="preserve">  </w:t>
      </w:r>
    </w:p>
    <w:p w14:paraId="02D84B2D" w14:textId="3EC89D0B" w:rsidR="0012199E" w:rsidRPr="0012199E" w:rsidRDefault="0012199E" w:rsidP="0012199E">
      <w:pPr>
        <w:spacing w:after="3" w:line="248" w:lineRule="auto"/>
        <w:ind w:right="55"/>
        <w:rPr>
          <w:sz w:val="24"/>
          <w:szCs w:val="24"/>
        </w:rPr>
      </w:pPr>
    </w:p>
    <w:p w14:paraId="2774E635" w14:textId="6D0E6828" w:rsidR="009E2D66" w:rsidRDefault="0012199E" w:rsidP="0012199E">
      <w:pPr>
        <w:spacing w:after="3" w:line="248" w:lineRule="auto"/>
        <w:ind w:right="55"/>
        <w:rPr>
          <w:rFonts w:asciiTheme="minorHAnsi" w:hAnsiTheme="minorHAnsi" w:cstheme="minorHAnsi"/>
          <w:color w:val="auto"/>
          <w:sz w:val="24"/>
          <w:szCs w:val="24"/>
        </w:rPr>
      </w:pPr>
      <w:r w:rsidRPr="0012199E">
        <w:rPr>
          <w:rFonts w:asciiTheme="minorHAnsi" w:hAnsiTheme="minorHAnsi" w:cstheme="minorHAnsi"/>
          <w:color w:val="auto"/>
          <w:sz w:val="24"/>
          <w:szCs w:val="24"/>
        </w:rPr>
        <w:t xml:space="preserve">Paperwork held is shredded by a </w:t>
      </w:r>
      <w:r w:rsidR="00165B9D">
        <w:rPr>
          <w:rFonts w:asciiTheme="minorHAnsi" w:hAnsiTheme="minorHAnsi" w:cstheme="minorHAnsi"/>
          <w:color w:val="auto"/>
          <w:sz w:val="24"/>
          <w:szCs w:val="24"/>
        </w:rPr>
        <w:t xml:space="preserve">compliant, </w:t>
      </w:r>
      <w:r w:rsidRPr="0012199E">
        <w:rPr>
          <w:rFonts w:asciiTheme="minorHAnsi" w:hAnsiTheme="minorHAnsi" w:cstheme="minorHAnsi"/>
          <w:color w:val="auto"/>
          <w:sz w:val="24"/>
          <w:szCs w:val="24"/>
        </w:rPr>
        <w:t xml:space="preserve">registered </w:t>
      </w:r>
      <w:r w:rsidR="00165B9D">
        <w:rPr>
          <w:rFonts w:asciiTheme="minorHAnsi" w:hAnsiTheme="minorHAnsi" w:cstheme="minorHAnsi"/>
          <w:color w:val="auto"/>
          <w:sz w:val="24"/>
          <w:szCs w:val="24"/>
        </w:rPr>
        <w:t>company,</w:t>
      </w:r>
      <w:r w:rsidRPr="0012199E">
        <w:rPr>
          <w:rFonts w:asciiTheme="minorHAnsi" w:hAnsiTheme="minorHAnsi" w:cstheme="minorHAnsi"/>
          <w:color w:val="auto"/>
          <w:sz w:val="24"/>
          <w:szCs w:val="24"/>
        </w:rPr>
        <w:t xml:space="preserve"> </w:t>
      </w:r>
      <w:r w:rsidR="00165B9D">
        <w:rPr>
          <w:rFonts w:asciiTheme="minorHAnsi" w:hAnsiTheme="minorHAnsi" w:cstheme="minorHAnsi"/>
          <w:color w:val="auto"/>
          <w:sz w:val="24"/>
          <w:szCs w:val="24"/>
        </w:rPr>
        <w:t>which</w:t>
      </w:r>
      <w:r w:rsidRPr="0012199E">
        <w:rPr>
          <w:rFonts w:asciiTheme="minorHAnsi" w:hAnsiTheme="minorHAnsi" w:cstheme="minorHAnsi"/>
          <w:color w:val="auto"/>
          <w:sz w:val="24"/>
          <w:szCs w:val="24"/>
        </w:rPr>
        <w:t xml:space="preserve"> issue</w:t>
      </w:r>
      <w:r w:rsidR="00165B9D">
        <w:rPr>
          <w:rFonts w:asciiTheme="minorHAnsi" w:hAnsiTheme="minorHAnsi" w:cstheme="minorHAnsi"/>
          <w:color w:val="auto"/>
          <w:sz w:val="24"/>
          <w:szCs w:val="24"/>
        </w:rPr>
        <w:t xml:space="preserve"> us</w:t>
      </w:r>
      <w:r w:rsidRPr="0012199E">
        <w:rPr>
          <w:rFonts w:asciiTheme="minorHAnsi" w:hAnsiTheme="minorHAnsi" w:cstheme="minorHAnsi"/>
          <w:color w:val="auto"/>
          <w:sz w:val="24"/>
          <w:szCs w:val="24"/>
        </w:rPr>
        <w:t xml:space="preserve"> with a </w:t>
      </w:r>
      <w:r w:rsidRPr="0012199E">
        <w:rPr>
          <w:rFonts w:asciiTheme="minorHAnsi" w:hAnsiTheme="minorHAnsi" w:cstheme="minorHAnsi"/>
          <w:color w:val="auto"/>
          <w:sz w:val="24"/>
          <w:szCs w:val="24"/>
        </w:rPr>
        <w:t>Certificate of Destruction</w:t>
      </w:r>
      <w:r w:rsidR="009A3754">
        <w:rPr>
          <w:rFonts w:asciiTheme="minorHAnsi" w:hAnsiTheme="minorHAnsi" w:cstheme="minorHAnsi"/>
          <w:color w:val="auto"/>
          <w:sz w:val="24"/>
          <w:szCs w:val="24"/>
        </w:rPr>
        <w:t>.</w:t>
      </w:r>
    </w:p>
    <w:p w14:paraId="5CBEB8F2" w14:textId="1B0CF078" w:rsidR="009A3754" w:rsidRPr="005B49F9" w:rsidRDefault="005B49F9" w:rsidP="005B49F9">
      <w:pPr>
        <w:spacing w:after="3" w:line="248" w:lineRule="auto"/>
        <w:ind w:right="55"/>
        <w:jc w:val="center"/>
        <w:rPr>
          <w:rFonts w:asciiTheme="minorHAnsi" w:hAnsiTheme="minorHAnsi" w:cstheme="minorHAnsi"/>
          <w:b/>
          <w:color w:val="auto"/>
          <w:sz w:val="24"/>
          <w:szCs w:val="24"/>
        </w:rPr>
      </w:pPr>
      <w:r w:rsidRPr="005B49F9">
        <w:rPr>
          <w:rFonts w:asciiTheme="minorHAnsi" w:hAnsiTheme="minorHAnsi" w:cstheme="minorHAnsi"/>
          <w:b/>
          <w:color w:val="auto"/>
          <w:sz w:val="24"/>
          <w:szCs w:val="24"/>
        </w:rPr>
        <w:lastRenderedPageBreak/>
        <w:t>Data Protection Policy Statement</w:t>
      </w:r>
    </w:p>
    <w:p w14:paraId="15802014" w14:textId="77777777" w:rsidR="005B49F9" w:rsidRDefault="005B49F9" w:rsidP="005B49F9">
      <w:pPr>
        <w:spacing w:after="220"/>
      </w:pPr>
    </w:p>
    <w:p w14:paraId="6F5B537D" w14:textId="2C2AE654" w:rsidR="005B49F9" w:rsidRDefault="005B49F9" w:rsidP="005B49F9">
      <w:pPr>
        <w:spacing w:after="209" w:line="268" w:lineRule="auto"/>
        <w:ind w:left="10" w:right="7" w:hanging="10"/>
      </w:pPr>
      <w:r>
        <w:rPr>
          <w:rFonts w:ascii="Trebuchet MS" w:eastAsia="Trebuchet MS" w:hAnsi="Trebuchet MS" w:cs="Trebuchet MS"/>
          <w:sz w:val="24"/>
        </w:rPr>
        <w:t xml:space="preserve">This document sets out the steps </w:t>
      </w:r>
      <w:r>
        <w:rPr>
          <w:rFonts w:ascii="Trebuchet MS" w:eastAsia="Trebuchet MS" w:hAnsi="Trebuchet MS" w:cs="Trebuchet MS"/>
          <w:sz w:val="24"/>
        </w:rPr>
        <w:t>Leather Medic Ltd</w:t>
      </w:r>
      <w:r>
        <w:rPr>
          <w:rFonts w:ascii="Trebuchet MS" w:eastAsia="Trebuchet MS" w:hAnsi="Trebuchet MS" w:cs="Trebuchet MS"/>
          <w:sz w:val="24"/>
        </w:rPr>
        <w:t xml:space="preserve"> takes to protect data that comes into its possession or that which it generates.  The types of data covered by this policy are: - </w:t>
      </w:r>
    </w:p>
    <w:p w14:paraId="1D9ED368" w14:textId="630E9E0D" w:rsidR="005B49F9" w:rsidRPr="005B49F9" w:rsidRDefault="005B49F9" w:rsidP="005B49F9">
      <w:pPr>
        <w:numPr>
          <w:ilvl w:val="0"/>
          <w:numId w:val="2"/>
        </w:numPr>
        <w:spacing w:after="8" w:line="268" w:lineRule="auto"/>
        <w:ind w:right="7" w:hanging="360"/>
      </w:pPr>
      <w:r>
        <w:rPr>
          <w:rFonts w:ascii="Trebuchet MS" w:eastAsia="Trebuchet MS" w:hAnsi="Trebuchet MS" w:cs="Trebuchet MS"/>
          <w:sz w:val="24"/>
        </w:rPr>
        <w:t>Customer</w:t>
      </w:r>
      <w:r>
        <w:rPr>
          <w:rFonts w:ascii="Trebuchet MS" w:eastAsia="Trebuchet MS" w:hAnsi="Trebuchet MS" w:cs="Trebuchet MS"/>
          <w:sz w:val="24"/>
        </w:rPr>
        <w:t>/Client</w:t>
      </w:r>
      <w:r>
        <w:rPr>
          <w:rFonts w:ascii="Trebuchet MS" w:eastAsia="Trebuchet MS" w:hAnsi="Trebuchet MS" w:cs="Trebuchet MS"/>
          <w:sz w:val="24"/>
        </w:rPr>
        <w:t xml:space="preserve"> data </w:t>
      </w:r>
    </w:p>
    <w:p w14:paraId="42D2431F" w14:textId="1765D368" w:rsidR="005B49F9" w:rsidRDefault="005B49F9" w:rsidP="005B49F9">
      <w:pPr>
        <w:spacing w:after="8" w:line="268" w:lineRule="auto"/>
        <w:ind w:right="7"/>
      </w:pPr>
    </w:p>
    <w:p w14:paraId="386BF9C6" w14:textId="6901BB1A" w:rsidR="005B49F9" w:rsidRPr="005B49F9" w:rsidRDefault="005B49F9" w:rsidP="005B49F9">
      <w:pPr>
        <w:spacing w:after="8" w:line="268" w:lineRule="auto"/>
        <w:ind w:right="7"/>
        <w:rPr>
          <w:rFonts w:ascii="Trebuchet MS" w:hAnsi="Trebuchet MS"/>
          <w:color w:val="auto"/>
          <w:sz w:val="24"/>
          <w:szCs w:val="24"/>
        </w:rPr>
      </w:pPr>
      <w:r w:rsidRPr="005B49F9">
        <w:rPr>
          <w:rFonts w:ascii="Trebuchet MS" w:hAnsi="Trebuchet MS"/>
          <w:color w:val="auto"/>
          <w:sz w:val="24"/>
          <w:szCs w:val="24"/>
        </w:rPr>
        <w:t xml:space="preserve">Leather Medic Policy aims </w:t>
      </w:r>
      <w:proofErr w:type="gramStart"/>
      <w:r w:rsidRPr="005B49F9">
        <w:rPr>
          <w:rFonts w:ascii="Trebuchet MS" w:hAnsi="Trebuchet MS"/>
          <w:color w:val="auto"/>
          <w:sz w:val="24"/>
          <w:szCs w:val="24"/>
        </w:rPr>
        <w:t>to:-</w:t>
      </w:r>
      <w:proofErr w:type="gramEnd"/>
    </w:p>
    <w:p w14:paraId="30022679" w14:textId="77777777" w:rsidR="009A3754" w:rsidRPr="0012199E" w:rsidRDefault="009A3754" w:rsidP="0012199E">
      <w:pPr>
        <w:spacing w:after="3" w:line="248" w:lineRule="auto"/>
        <w:ind w:right="55"/>
        <w:rPr>
          <w:rFonts w:asciiTheme="minorHAnsi" w:hAnsiTheme="minorHAnsi" w:cstheme="minorHAnsi"/>
          <w:color w:val="auto"/>
          <w:sz w:val="24"/>
          <w:szCs w:val="24"/>
        </w:rPr>
      </w:pPr>
    </w:p>
    <w:p w14:paraId="0723D19A" w14:textId="00726690" w:rsidR="005B49F9" w:rsidRDefault="005B49F9" w:rsidP="005B49F9">
      <w:pPr>
        <w:numPr>
          <w:ilvl w:val="0"/>
          <w:numId w:val="3"/>
        </w:numPr>
        <w:spacing w:after="208" w:line="267" w:lineRule="auto"/>
        <w:ind w:right="7" w:hanging="360"/>
      </w:pPr>
      <w:r>
        <w:rPr>
          <w:rFonts w:ascii="Trebuchet MS" w:eastAsia="Trebuchet MS" w:hAnsi="Trebuchet MS" w:cs="Trebuchet MS"/>
          <w:sz w:val="24"/>
        </w:rPr>
        <w:t>comply with both the law (particularly the UK Data Protection Act (1998) and the GDRP) and good practice</w:t>
      </w:r>
      <w:r>
        <w:rPr>
          <w:rFonts w:ascii="Trebuchet MS" w:eastAsia="Trebuchet MS" w:hAnsi="Trebuchet MS" w:cs="Trebuchet MS"/>
          <w:sz w:val="24"/>
        </w:rPr>
        <w:t>.</w:t>
      </w:r>
    </w:p>
    <w:p w14:paraId="042CA73D" w14:textId="24D33A31" w:rsidR="005B49F9" w:rsidRDefault="005B49F9" w:rsidP="005B49F9">
      <w:pPr>
        <w:numPr>
          <w:ilvl w:val="0"/>
          <w:numId w:val="3"/>
        </w:numPr>
        <w:spacing w:after="208" w:line="267" w:lineRule="auto"/>
        <w:ind w:right="7" w:hanging="360"/>
      </w:pPr>
      <w:r>
        <w:rPr>
          <w:rFonts w:ascii="Trebuchet MS" w:eastAsia="Trebuchet MS" w:hAnsi="Trebuchet MS" w:cs="Trebuchet MS"/>
          <w:sz w:val="24"/>
        </w:rPr>
        <w:t>respect individuals’ rights</w:t>
      </w:r>
      <w:r>
        <w:rPr>
          <w:rFonts w:ascii="Trebuchet MS" w:eastAsia="Trebuchet MS" w:hAnsi="Trebuchet MS" w:cs="Trebuchet MS"/>
          <w:sz w:val="24"/>
        </w:rPr>
        <w:t xml:space="preserve"> to privacy.</w:t>
      </w:r>
    </w:p>
    <w:p w14:paraId="40187BAB" w14:textId="77777777" w:rsidR="005B49F9" w:rsidRDefault="005B49F9" w:rsidP="005B49F9">
      <w:pPr>
        <w:numPr>
          <w:ilvl w:val="0"/>
          <w:numId w:val="3"/>
        </w:numPr>
        <w:spacing w:after="208" w:line="267" w:lineRule="auto"/>
        <w:ind w:right="7" w:hanging="360"/>
      </w:pPr>
      <w:r>
        <w:rPr>
          <w:rFonts w:ascii="Trebuchet MS" w:eastAsia="Trebuchet MS" w:hAnsi="Trebuchet MS" w:cs="Trebuchet MS"/>
          <w:sz w:val="24"/>
        </w:rPr>
        <w:t xml:space="preserve">take reasonable steps to ensure that the personal data held is accurate, is held only for as long as necessary and is only used for the purposes specifically agreed by the individual </w:t>
      </w:r>
    </w:p>
    <w:p w14:paraId="064D24EB" w14:textId="77777777" w:rsidR="005B49F9" w:rsidRDefault="005B49F9" w:rsidP="005B49F9">
      <w:pPr>
        <w:numPr>
          <w:ilvl w:val="0"/>
          <w:numId w:val="3"/>
        </w:numPr>
        <w:spacing w:after="208" w:line="267" w:lineRule="auto"/>
        <w:ind w:right="7" w:hanging="360"/>
      </w:pPr>
      <w:r>
        <w:rPr>
          <w:rFonts w:ascii="Trebuchet MS" w:eastAsia="Trebuchet MS" w:hAnsi="Trebuchet MS" w:cs="Trebuchet MS"/>
          <w:sz w:val="24"/>
        </w:rPr>
        <w:t xml:space="preserve">be open and honest with individuals whose data is held </w:t>
      </w:r>
    </w:p>
    <w:p w14:paraId="588DFE05" w14:textId="15ED371A" w:rsidR="005B49F9" w:rsidRDefault="005B49F9" w:rsidP="005B49F9">
      <w:pPr>
        <w:numPr>
          <w:ilvl w:val="0"/>
          <w:numId w:val="3"/>
        </w:numPr>
        <w:spacing w:after="208" w:line="267" w:lineRule="auto"/>
        <w:ind w:right="7" w:hanging="360"/>
      </w:pPr>
      <w:r>
        <w:rPr>
          <w:rFonts w:ascii="Trebuchet MS" w:eastAsia="Trebuchet MS" w:hAnsi="Trebuchet MS" w:cs="Trebuchet MS"/>
          <w:sz w:val="24"/>
        </w:rPr>
        <w:t>hold personal and commercial data securely</w:t>
      </w:r>
      <w:r>
        <w:rPr>
          <w:rFonts w:ascii="Trebuchet MS" w:eastAsia="Trebuchet MS" w:hAnsi="Trebuchet MS" w:cs="Trebuchet MS"/>
          <w:sz w:val="24"/>
        </w:rPr>
        <w:t>.</w:t>
      </w:r>
      <w:r>
        <w:rPr>
          <w:rFonts w:ascii="Trebuchet MS" w:eastAsia="Trebuchet MS" w:hAnsi="Trebuchet MS" w:cs="Trebuchet MS"/>
          <w:sz w:val="24"/>
        </w:rPr>
        <w:t xml:space="preserve"> </w:t>
      </w:r>
    </w:p>
    <w:p w14:paraId="2B7CE4AD" w14:textId="77777777" w:rsidR="00E3249B" w:rsidRDefault="00E3249B" w:rsidP="005B49F9">
      <w:pPr>
        <w:spacing w:after="208" w:line="267" w:lineRule="auto"/>
        <w:ind w:left="-5" w:right="7" w:hanging="10"/>
        <w:rPr>
          <w:rFonts w:ascii="Trebuchet MS" w:eastAsia="Trebuchet MS" w:hAnsi="Trebuchet MS" w:cs="Trebuchet MS"/>
          <w:sz w:val="24"/>
        </w:rPr>
      </w:pPr>
    </w:p>
    <w:p w14:paraId="56584D74" w14:textId="3FEDE9A1" w:rsidR="005B49F9" w:rsidRDefault="00E3249B" w:rsidP="005B49F9">
      <w:pPr>
        <w:spacing w:after="208" w:line="267" w:lineRule="auto"/>
        <w:ind w:left="-5" w:right="7" w:hanging="10"/>
      </w:pPr>
      <w:r>
        <w:rPr>
          <w:rFonts w:ascii="Trebuchet MS" w:eastAsia="Trebuchet MS" w:hAnsi="Trebuchet MS" w:cs="Trebuchet MS"/>
          <w:sz w:val="24"/>
        </w:rPr>
        <w:t xml:space="preserve">Leather Medic Ltd </w:t>
      </w:r>
      <w:r w:rsidR="005B49F9">
        <w:rPr>
          <w:rFonts w:ascii="Trebuchet MS" w:eastAsia="Trebuchet MS" w:hAnsi="Trebuchet MS" w:cs="Trebuchet MS"/>
          <w:sz w:val="24"/>
        </w:rPr>
        <w:t xml:space="preserve">recognises that its </w:t>
      </w:r>
      <w:proofErr w:type="gramStart"/>
      <w:r w:rsidR="005B49F9">
        <w:rPr>
          <w:rFonts w:ascii="Trebuchet MS" w:eastAsia="Trebuchet MS" w:hAnsi="Trebuchet MS" w:cs="Trebuchet MS"/>
          <w:sz w:val="24"/>
        </w:rPr>
        <w:t>first priority</w:t>
      </w:r>
      <w:proofErr w:type="gramEnd"/>
      <w:r w:rsidR="005B49F9">
        <w:rPr>
          <w:rFonts w:ascii="Trebuchet MS" w:eastAsia="Trebuchet MS" w:hAnsi="Trebuchet MS" w:cs="Trebuchet MS"/>
          <w:sz w:val="24"/>
        </w:rPr>
        <w:t xml:space="preserve"> under the GDPR is to avoid causing harm to individuals.  In the main this means: - </w:t>
      </w:r>
    </w:p>
    <w:p w14:paraId="14A04B9C" w14:textId="1608FE5F" w:rsidR="005B49F9" w:rsidRDefault="005B49F9" w:rsidP="005B49F9">
      <w:pPr>
        <w:numPr>
          <w:ilvl w:val="0"/>
          <w:numId w:val="3"/>
        </w:numPr>
        <w:spacing w:after="0" w:line="443" w:lineRule="auto"/>
        <w:ind w:right="7" w:hanging="360"/>
      </w:pPr>
      <w:r>
        <w:rPr>
          <w:rFonts w:ascii="Trebuchet MS" w:eastAsia="Trebuchet MS" w:hAnsi="Trebuchet MS" w:cs="Trebuchet MS"/>
          <w:sz w:val="24"/>
        </w:rPr>
        <w:t xml:space="preserve">keeping information securely and holding </w:t>
      </w:r>
      <w:r w:rsidR="008F79CD">
        <w:rPr>
          <w:rFonts w:ascii="Trebuchet MS" w:eastAsia="Trebuchet MS" w:hAnsi="Trebuchet MS" w:cs="Trebuchet MS"/>
          <w:sz w:val="24"/>
        </w:rPr>
        <w:t>correct data</w:t>
      </w:r>
      <w:r>
        <w:rPr>
          <w:rFonts w:ascii="Trebuchet MS" w:eastAsia="Trebuchet MS" w:hAnsi="Trebuchet MS" w:cs="Trebuchet MS"/>
          <w:sz w:val="24"/>
        </w:rPr>
        <w:t xml:space="preserve">. </w:t>
      </w:r>
    </w:p>
    <w:p w14:paraId="1BC6B141" w14:textId="77777777" w:rsidR="00D93152" w:rsidRDefault="00D93152" w:rsidP="00D93152">
      <w:pPr>
        <w:pStyle w:val="Heading1"/>
        <w:spacing w:after="183"/>
        <w:ind w:left="-5"/>
      </w:pPr>
      <w:r>
        <w:rPr>
          <w:rFonts w:ascii="Trebuchet MS" w:eastAsia="Trebuchet MS" w:hAnsi="Trebuchet MS" w:cs="Trebuchet MS"/>
          <w:sz w:val="28"/>
          <w:u w:val="none"/>
        </w:rPr>
        <w:t xml:space="preserve">Customer Data </w:t>
      </w:r>
    </w:p>
    <w:p w14:paraId="308AD026" w14:textId="1CE24B29" w:rsidR="00D93152" w:rsidRDefault="00D93152" w:rsidP="00D93152">
      <w:pPr>
        <w:spacing w:after="208" w:line="267" w:lineRule="auto"/>
        <w:ind w:left="-5" w:right="7" w:hanging="10"/>
      </w:pPr>
      <w:r>
        <w:rPr>
          <w:rFonts w:ascii="Trebuchet MS" w:eastAsia="Trebuchet MS" w:hAnsi="Trebuchet MS" w:cs="Trebuchet MS"/>
          <w:sz w:val="24"/>
        </w:rPr>
        <w:t xml:space="preserve">Customer data is </w:t>
      </w:r>
      <w:r>
        <w:rPr>
          <w:rFonts w:ascii="Trebuchet MS" w:eastAsia="Trebuchet MS" w:hAnsi="Trebuchet MS" w:cs="Trebuchet MS"/>
          <w:sz w:val="24"/>
        </w:rPr>
        <w:t xml:space="preserve">held in </w:t>
      </w:r>
      <w:r>
        <w:rPr>
          <w:rFonts w:ascii="Trebuchet MS" w:eastAsia="Trebuchet MS" w:hAnsi="Trebuchet MS" w:cs="Trebuchet MS"/>
          <w:sz w:val="24"/>
        </w:rPr>
        <w:t xml:space="preserve">the form of: - </w:t>
      </w:r>
    </w:p>
    <w:p w14:paraId="58600ADC" w14:textId="77777777" w:rsidR="00D93152" w:rsidRDefault="00D93152" w:rsidP="00D93152">
      <w:pPr>
        <w:numPr>
          <w:ilvl w:val="0"/>
          <w:numId w:val="4"/>
        </w:numPr>
        <w:spacing w:after="11" w:line="267" w:lineRule="auto"/>
        <w:ind w:right="7" w:hanging="360"/>
      </w:pPr>
      <w:r>
        <w:rPr>
          <w:rFonts w:ascii="Trebuchet MS" w:eastAsia="Trebuchet MS" w:hAnsi="Trebuchet MS" w:cs="Trebuchet MS"/>
          <w:sz w:val="24"/>
        </w:rPr>
        <w:t xml:space="preserve">Name </w:t>
      </w:r>
    </w:p>
    <w:p w14:paraId="778D7794" w14:textId="77777777" w:rsidR="00D93152" w:rsidRDefault="00D93152" w:rsidP="00D93152">
      <w:pPr>
        <w:numPr>
          <w:ilvl w:val="0"/>
          <w:numId w:val="4"/>
        </w:numPr>
        <w:spacing w:after="6" w:line="267" w:lineRule="auto"/>
        <w:ind w:right="7" w:hanging="360"/>
      </w:pPr>
      <w:r>
        <w:rPr>
          <w:rFonts w:ascii="Trebuchet MS" w:eastAsia="Trebuchet MS" w:hAnsi="Trebuchet MS" w:cs="Trebuchet MS"/>
          <w:sz w:val="24"/>
        </w:rPr>
        <w:t xml:space="preserve">Address </w:t>
      </w:r>
    </w:p>
    <w:p w14:paraId="09316AEB" w14:textId="77777777" w:rsidR="00D93152" w:rsidRDefault="00D93152" w:rsidP="00D93152">
      <w:pPr>
        <w:numPr>
          <w:ilvl w:val="0"/>
          <w:numId w:val="4"/>
        </w:numPr>
        <w:spacing w:after="11" w:line="267" w:lineRule="auto"/>
        <w:ind w:right="7" w:hanging="360"/>
      </w:pPr>
      <w:r>
        <w:rPr>
          <w:rFonts w:ascii="Trebuchet MS" w:eastAsia="Trebuchet MS" w:hAnsi="Trebuchet MS" w:cs="Trebuchet MS"/>
          <w:sz w:val="24"/>
        </w:rPr>
        <w:t xml:space="preserve">Email address </w:t>
      </w:r>
    </w:p>
    <w:p w14:paraId="47DF807A" w14:textId="74064DC0" w:rsidR="00D93152" w:rsidRDefault="00D93152" w:rsidP="00D93152">
      <w:pPr>
        <w:numPr>
          <w:ilvl w:val="0"/>
          <w:numId w:val="4"/>
        </w:numPr>
        <w:spacing w:after="208" w:line="267" w:lineRule="auto"/>
        <w:ind w:right="7" w:hanging="360"/>
      </w:pPr>
      <w:r>
        <w:rPr>
          <w:rFonts w:ascii="Trebuchet MS" w:eastAsia="Trebuchet MS" w:hAnsi="Trebuchet MS" w:cs="Trebuchet MS"/>
          <w:sz w:val="24"/>
        </w:rPr>
        <w:t xml:space="preserve">Home phone number </w:t>
      </w:r>
      <w:r>
        <w:t xml:space="preserve">/ </w:t>
      </w:r>
      <w:r w:rsidRPr="00D93152">
        <w:rPr>
          <w:rFonts w:ascii="Trebuchet MS" w:eastAsia="Trebuchet MS" w:hAnsi="Trebuchet MS" w:cs="Trebuchet MS"/>
          <w:sz w:val="24"/>
        </w:rPr>
        <w:t xml:space="preserve">Mobile phone number. </w:t>
      </w:r>
    </w:p>
    <w:p w14:paraId="6450B09E" w14:textId="7DEEF1A9" w:rsidR="00D93152" w:rsidRDefault="00D93152" w:rsidP="00D93152">
      <w:pPr>
        <w:spacing w:after="208" w:line="267" w:lineRule="auto"/>
        <w:ind w:left="-5" w:right="7" w:hanging="10"/>
      </w:pPr>
      <w:r>
        <w:rPr>
          <w:rFonts w:ascii="Trebuchet MS" w:eastAsia="Trebuchet MS" w:hAnsi="Trebuchet MS" w:cs="Trebuchet MS"/>
          <w:sz w:val="24"/>
        </w:rPr>
        <w:t xml:space="preserve">This data is </w:t>
      </w:r>
      <w:r>
        <w:rPr>
          <w:rFonts w:ascii="Trebuchet MS" w:eastAsia="Trebuchet MS" w:hAnsi="Trebuchet MS" w:cs="Trebuchet MS"/>
          <w:sz w:val="24"/>
        </w:rPr>
        <w:t>only shown to service technicians, office staff and accountancy firm staff</w:t>
      </w:r>
      <w:r>
        <w:rPr>
          <w:rFonts w:ascii="Trebuchet MS" w:eastAsia="Trebuchet MS" w:hAnsi="Trebuchet MS" w:cs="Trebuchet MS"/>
          <w:sz w:val="24"/>
        </w:rPr>
        <w:t xml:space="preserve">.   </w:t>
      </w:r>
    </w:p>
    <w:p w14:paraId="5AC3E589" w14:textId="0EE12E13" w:rsidR="00D93152" w:rsidRDefault="00A86627" w:rsidP="00D93152">
      <w:pPr>
        <w:spacing w:after="208" w:line="267" w:lineRule="auto"/>
        <w:ind w:left="-5" w:right="7" w:hanging="10"/>
      </w:pPr>
      <w:r>
        <w:rPr>
          <w:rFonts w:ascii="Trebuchet MS" w:eastAsia="Trebuchet MS" w:hAnsi="Trebuchet MS" w:cs="Trebuchet MS"/>
          <w:sz w:val="24"/>
        </w:rPr>
        <w:t>Information relating to the repair/report/inspection carried out on customer/</w:t>
      </w:r>
      <w:proofErr w:type="gramStart"/>
      <w:r>
        <w:rPr>
          <w:rFonts w:ascii="Trebuchet MS" w:eastAsia="Trebuchet MS" w:hAnsi="Trebuchet MS" w:cs="Trebuchet MS"/>
          <w:sz w:val="24"/>
        </w:rPr>
        <w:t>clients</w:t>
      </w:r>
      <w:proofErr w:type="gramEnd"/>
      <w:r>
        <w:rPr>
          <w:rFonts w:ascii="Trebuchet MS" w:eastAsia="Trebuchet MS" w:hAnsi="Trebuchet MS" w:cs="Trebuchet MS"/>
          <w:sz w:val="24"/>
        </w:rPr>
        <w:t xml:space="preserve"> furniture is also held and reported to customer or client.</w:t>
      </w:r>
      <w:r w:rsidR="00D93152">
        <w:rPr>
          <w:rFonts w:ascii="Trebuchet MS" w:eastAsia="Trebuchet MS" w:hAnsi="Trebuchet MS" w:cs="Trebuchet MS"/>
          <w:sz w:val="24"/>
        </w:rPr>
        <w:t xml:space="preserve">  This information and the customer data will be used to: - </w:t>
      </w:r>
    </w:p>
    <w:p w14:paraId="28498F63" w14:textId="4C2B37A3" w:rsidR="00D93152" w:rsidRDefault="00D93152" w:rsidP="00D93152">
      <w:pPr>
        <w:numPr>
          <w:ilvl w:val="0"/>
          <w:numId w:val="5"/>
        </w:numPr>
        <w:spacing w:after="10" w:line="267" w:lineRule="auto"/>
        <w:ind w:right="7" w:hanging="360"/>
      </w:pPr>
      <w:r>
        <w:rPr>
          <w:rFonts w:ascii="Trebuchet MS" w:eastAsia="Trebuchet MS" w:hAnsi="Trebuchet MS" w:cs="Trebuchet MS"/>
          <w:sz w:val="24"/>
        </w:rPr>
        <w:t xml:space="preserve">Carry out and manage the repair service requested by the </w:t>
      </w:r>
      <w:r w:rsidR="00A86627">
        <w:rPr>
          <w:rFonts w:ascii="Trebuchet MS" w:eastAsia="Trebuchet MS" w:hAnsi="Trebuchet MS" w:cs="Trebuchet MS"/>
          <w:sz w:val="24"/>
        </w:rPr>
        <w:t>customer/</w:t>
      </w:r>
      <w:r>
        <w:rPr>
          <w:rFonts w:ascii="Trebuchet MS" w:eastAsia="Trebuchet MS" w:hAnsi="Trebuchet MS" w:cs="Trebuchet MS"/>
          <w:sz w:val="24"/>
        </w:rPr>
        <w:t xml:space="preserve">client </w:t>
      </w:r>
    </w:p>
    <w:p w14:paraId="290EA1E8" w14:textId="70B9315D" w:rsidR="00D93152" w:rsidRDefault="00D93152" w:rsidP="00D93152">
      <w:pPr>
        <w:numPr>
          <w:ilvl w:val="0"/>
          <w:numId w:val="5"/>
        </w:numPr>
        <w:spacing w:after="6" w:line="267" w:lineRule="auto"/>
        <w:ind w:right="7" w:hanging="360"/>
      </w:pPr>
      <w:r>
        <w:rPr>
          <w:rFonts w:ascii="Trebuchet MS" w:eastAsia="Trebuchet MS" w:hAnsi="Trebuchet MS" w:cs="Trebuchet MS"/>
          <w:sz w:val="24"/>
        </w:rPr>
        <w:lastRenderedPageBreak/>
        <w:t>Report on progress with the specific inspection / repair job to the</w:t>
      </w:r>
      <w:r w:rsidR="00A86627">
        <w:rPr>
          <w:rFonts w:ascii="Trebuchet MS" w:eastAsia="Trebuchet MS" w:hAnsi="Trebuchet MS" w:cs="Trebuchet MS"/>
          <w:sz w:val="24"/>
        </w:rPr>
        <w:t xml:space="preserve"> customer/</w:t>
      </w:r>
      <w:r>
        <w:rPr>
          <w:rFonts w:ascii="Trebuchet MS" w:eastAsia="Trebuchet MS" w:hAnsi="Trebuchet MS" w:cs="Trebuchet MS"/>
          <w:sz w:val="24"/>
        </w:rPr>
        <w:t xml:space="preserve"> client</w:t>
      </w:r>
      <w:r w:rsidR="00A86627">
        <w:rPr>
          <w:rFonts w:ascii="Trebuchet MS" w:eastAsia="Trebuchet MS" w:hAnsi="Trebuchet MS" w:cs="Trebuchet MS"/>
          <w:sz w:val="24"/>
        </w:rPr>
        <w:t>.</w:t>
      </w:r>
    </w:p>
    <w:p w14:paraId="31660C10" w14:textId="77777777" w:rsidR="00D93152" w:rsidRDefault="00D93152" w:rsidP="00D93152">
      <w:pPr>
        <w:numPr>
          <w:ilvl w:val="0"/>
          <w:numId w:val="5"/>
        </w:numPr>
        <w:spacing w:after="208" w:line="267" w:lineRule="auto"/>
        <w:ind w:right="7" w:hanging="360"/>
      </w:pPr>
      <w:r>
        <w:rPr>
          <w:rFonts w:ascii="Trebuchet MS" w:eastAsia="Trebuchet MS" w:hAnsi="Trebuchet MS" w:cs="Trebuchet MS"/>
          <w:sz w:val="24"/>
        </w:rPr>
        <w:t xml:space="preserve">Monitor our services to our clients and customers </w:t>
      </w:r>
    </w:p>
    <w:p w14:paraId="3DF2DD1B" w14:textId="77777777" w:rsidR="00A86627" w:rsidRDefault="00A86627" w:rsidP="00D93152">
      <w:pPr>
        <w:spacing w:after="207" w:line="267" w:lineRule="auto"/>
        <w:ind w:left="-5" w:hanging="10"/>
        <w:rPr>
          <w:b/>
          <w:i/>
          <w:sz w:val="20"/>
        </w:rPr>
      </w:pPr>
    </w:p>
    <w:p w14:paraId="49FE0273" w14:textId="291939AA" w:rsidR="00D93152" w:rsidRDefault="00D93152" w:rsidP="00D93152">
      <w:pPr>
        <w:spacing w:after="207" w:line="267" w:lineRule="auto"/>
        <w:ind w:left="-5" w:hanging="10"/>
      </w:pPr>
      <w:r>
        <w:rPr>
          <w:rFonts w:ascii="Trebuchet MS" w:eastAsia="Trebuchet MS" w:hAnsi="Trebuchet MS" w:cs="Trebuchet MS"/>
          <w:sz w:val="24"/>
        </w:rPr>
        <w:t xml:space="preserve">Contact information provided about the customer by the Client will be used to make appointments with the Customer and to send service or similar messages.   </w:t>
      </w:r>
    </w:p>
    <w:p w14:paraId="0A954C83" w14:textId="0878851B" w:rsidR="00D93152" w:rsidRDefault="00D93152" w:rsidP="00D93152">
      <w:pPr>
        <w:spacing w:after="207" w:line="267" w:lineRule="auto"/>
        <w:ind w:left="-5" w:hanging="10"/>
      </w:pPr>
      <w:r>
        <w:rPr>
          <w:rFonts w:ascii="Trebuchet MS" w:eastAsia="Trebuchet MS" w:hAnsi="Trebuchet MS" w:cs="Trebuchet MS"/>
          <w:sz w:val="24"/>
        </w:rPr>
        <w:t xml:space="preserve">Customers are entitled to view the information held about them at any time. </w:t>
      </w:r>
      <w:proofErr w:type="gramStart"/>
      <w:r>
        <w:rPr>
          <w:rFonts w:ascii="Trebuchet MS" w:eastAsia="Trebuchet MS" w:hAnsi="Trebuchet MS" w:cs="Trebuchet MS"/>
          <w:sz w:val="24"/>
        </w:rPr>
        <w:t>In order to</w:t>
      </w:r>
      <w:proofErr w:type="gramEnd"/>
      <w:r>
        <w:rPr>
          <w:rFonts w:ascii="Trebuchet MS" w:eastAsia="Trebuchet MS" w:hAnsi="Trebuchet MS" w:cs="Trebuchet MS"/>
          <w:sz w:val="24"/>
        </w:rPr>
        <w:t xml:space="preserve"> do this Customers should write to</w:t>
      </w:r>
      <w:r w:rsidR="00A86627">
        <w:rPr>
          <w:rFonts w:ascii="Trebuchet MS" w:eastAsia="Trebuchet MS" w:hAnsi="Trebuchet MS" w:cs="Trebuchet MS"/>
          <w:sz w:val="24"/>
        </w:rPr>
        <w:t xml:space="preserve"> registered office</w:t>
      </w:r>
      <w:r>
        <w:rPr>
          <w:rFonts w:ascii="Trebuchet MS" w:eastAsia="Trebuchet MS" w:hAnsi="Trebuchet MS" w:cs="Trebuchet MS"/>
          <w:sz w:val="24"/>
        </w:rPr>
        <w:t xml:space="preserve">: - </w:t>
      </w:r>
    </w:p>
    <w:p w14:paraId="5D0E25F7" w14:textId="33FBA89E" w:rsidR="00A86627" w:rsidRDefault="00A86627" w:rsidP="00A86627">
      <w:pPr>
        <w:spacing w:after="207" w:line="267" w:lineRule="auto"/>
        <w:ind w:left="720" w:hanging="10"/>
        <w:rPr>
          <w:rFonts w:ascii="Trebuchet MS" w:eastAsia="Trebuchet MS" w:hAnsi="Trebuchet MS" w:cs="Trebuchet MS"/>
          <w:sz w:val="24"/>
        </w:rPr>
      </w:pPr>
      <w:r>
        <w:rPr>
          <w:rFonts w:ascii="Trebuchet MS" w:eastAsia="Trebuchet MS" w:hAnsi="Trebuchet MS" w:cs="Trebuchet MS"/>
          <w:sz w:val="24"/>
        </w:rPr>
        <w:t>Leather Medic Ltd</w:t>
      </w:r>
    </w:p>
    <w:p w14:paraId="588081D3" w14:textId="0126C962" w:rsidR="00A86627" w:rsidRDefault="00A86627" w:rsidP="00A86627">
      <w:pPr>
        <w:spacing w:after="207" w:line="267" w:lineRule="auto"/>
        <w:ind w:left="720" w:hanging="10"/>
        <w:rPr>
          <w:rFonts w:ascii="Trebuchet MS" w:eastAsia="Trebuchet MS" w:hAnsi="Trebuchet MS" w:cs="Trebuchet MS"/>
          <w:sz w:val="24"/>
        </w:rPr>
      </w:pPr>
      <w:r>
        <w:rPr>
          <w:rFonts w:ascii="Trebuchet MS" w:eastAsia="Trebuchet MS" w:hAnsi="Trebuchet MS" w:cs="Trebuchet MS"/>
          <w:sz w:val="24"/>
        </w:rPr>
        <w:t>32 Ridgeway Road</w:t>
      </w:r>
    </w:p>
    <w:p w14:paraId="4808636E" w14:textId="1A36A19A" w:rsidR="00A86627" w:rsidRDefault="00A86627" w:rsidP="00A86627">
      <w:pPr>
        <w:spacing w:after="207" w:line="267" w:lineRule="auto"/>
        <w:ind w:left="720" w:hanging="10"/>
        <w:rPr>
          <w:rFonts w:ascii="Trebuchet MS" w:eastAsia="Trebuchet MS" w:hAnsi="Trebuchet MS" w:cs="Trebuchet MS"/>
          <w:sz w:val="24"/>
        </w:rPr>
      </w:pPr>
      <w:r>
        <w:rPr>
          <w:rFonts w:ascii="Trebuchet MS" w:eastAsia="Trebuchet MS" w:hAnsi="Trebuchet MS" w:cs="Trebuchet MS"/>
          <w:sz w:val="24"/>
        </w:rPr>
        <w:t>Gillingham</w:t>
      </w:r>
    </w:p>
    <w:p w14:paraId="3CE260F8" w14:textId="5716383F" w:rsidR="00A86627" w:rsidRPr="00A86627" w:rsidRDefault="00A86627" w:rsidP="00A86627">
      <w:pPr>
        <w:spacing w:after="207" w:line="267" w:lineRule="auto"/>
        <w:ind w:left="720" w:hanging="10"/>
        <w:rPr>
          <w:rFonts w:ascii="Trebuchet MS" w:eastAsia="Trebuchet MS" w:hAnsi="Trebuchet MS" w:cs="Trebuchet MS"/>
          <w:sz w:val="24"/>
        </w:rPr>
      </w:pPr>
      <w:proofErr w:type="gramStart"/>
      <w:r>
        <w:rPr>
          <w:rFonts w:ascii="Trebuchet MS" w:eastAsia="Trebuchet MS" w:hAnsi="Trebuchet MS" w:cs="Trebuchet MS"/>
          <w:sz w:val="24"/>
        </w:rPr>
        <w:t>Dorset  SP</w:t>
      </w:r>
      <w:proofErr w:type="gramEnd"/>
      <w:r>
        <w:rPr>
          <w:rFonts w:ascii="Trebuchet MS" w:eastAsia="Trebuchet MS" w:hAnsi="Trebuchet MS" w:cs="Trebuchet MS"/>
          <w:sz w:val="24"/>
        </w:rPr>
        <w:t>8 4GH</w:t>
      </w:r>
    </w:p>
    <w:p w14:paraId="6AE3EBD8" w14:textId="0BA8DD37" w:rsidR="007D4AE2" w:rsidRDefault="007D4AE2" w:rsidP="007D4AE2">
      <w:pPr>
        <w:rPr>
          <w:rFonts w:ascii="Trebuchet MS" w:eastAsia="Trebuchet MS" w:hAnsi="Trebuchet MS" w:cs="Trebuchet MS"/>
          <w:sz w:val="24"/>
        </w:rPr>
      </w:pPr>
    </w:p>
    <w:p w14:paraId="1632B42E" w14:textId="77777777" w:rsidR="00F34469" w:rsidRDefault="00F34469" w:rsidP="00F34469">
      <w:pPr>
        <w:pStyle w:val="Heading1"/>
        <w:spacing w:after="183"/>
        <w:ind w:left="-5"/>
      </w:pPr>
      <w:r>
        <w:rPr>
          <w:rFonts w:ascii="Trebuchet MS" w:eastAsia="Trebuchet MS" w:hAnsi="Trebuchet MS" w:cs="Trebuchet MS"/>
          <w:sz w:val="28"/>
          <w:u w:val="none"/>
        </w:rPr>
        <w:t xml:space="preserve">DATA Breach </w:t>
      </w:r>
    </w:p>
    <w:p w14:paraId="3236F705" w14:textId="599C2740" w:rsidR="00F34469" w:rsidRDefault="00F34469" w:rsidP="00F34469">
      <w:pPr>
        <w:spacing w:after="208" w:line="267" w:lineRule="auto"/>
        <w:ind w:left="-5" w:right="7" w:hanging="10"/>
      </w:pPr>
      <w:r>
        <w:rPr>
          <w:rFonts w:ascii="Trebuchet MS" w:eastAsia="Trebuchet MS" w:hAnsi="Trebuchet MS" w:cs="Trebuchet MS"/>
          <w:sz w:val="24"/>
        </w:rPr>
        <w:t xml:space="preserve">A Data Breach is a security incident that has affected the confidentiality, </w:t>
      </w:r>
      <w:proofErr w:type="gramStart"/>
      <w:r>
        <w:rPr>
          <w:rFonts w:ascii="Trebuchet MS" w:eastAsia="Trebuchet MS" w:hAnsi="Trebuchet MS" w:cs="Trebuchet MS"/>
          <w:sz w:val="24"/>
        </w:rPr>
        <w:t>integrity</w:t>
      </w:r>
      <w:proofErr w:type="gramEnd"/>
      <w:r>
        <w:rPr>
          <w:rFonts w:ascii="Trebuchet MS" w:eastAsia="Trebuchet MS" w:hAnsi="Trebuchet MS" w:cs="Trebuchet MS"/>
          <w:sz w:val="24"/>
        </w:rPr>
        <w:t xml:space="preserve"> or availability of Personal Data.  All security incidents, whether relating to electronic data or data held in paper form </w:t>
      </w:r>
      <w:r>
        <w:rPr>
          <w:rFonts w:ascii="Trebuchet MS" w:eastAsia="Trebuchet MS" w:hAnsi="Trebuchet MS" w:cs="Trebuchet MS"/>
          <w:sz w:val="24"/>
        </w:rPr>
        <w:t>will be</w:t>
      </w:r>
      <w:r>
        <w:rPr>
          <w:rFonts w:ascii="Trebuchet MS" w:eastAsia="Trebuchet MS" w:hAnsi="Trebuchet MS" w:cs="Trebuchet MS"/>
          <w:sz w:val="24"/>
        </w:rPr>
        <w:t xml:space="preserve"> reported as soon as possible</w:t>
      </w:r>
      <w:r>
        <w:rPr>
          <w:rFonts w:ascii="Trebuchet MS" w:eastAsia="Trebuchet MS" w:hAnsi="Trebuchet MS" w:cs="Trebuchet MS"/>
          <w:sz w:val="24"/>
        </w:rPr>
        <w:t xml:space="preserve">.  If a </w:t>
      </w:r>
      <w:r>
        <w:rPr>
          <w:rFonts w:ascii="Trebuchet MS" w:eastAsia="Trebuchet MS" w:hAnsi="Trebuchet MS" w:cs="Trebuchet MS"/>
          <w:sz w:val="24"/>
        </w:rPr>
        <w:t>Personal Data Breach has occurred</w:t>
      </w:r>
      <w:r>
        <w:rPr>
          <w:rFonts w:ascii="Trebuchet MS" w:eastAsia="Trebuchet MS" w:hAnsi="Trebuchet MS" w:cs="Trebuchet MS"/>
          <w:sz w:val="24"/>
        </w:rPr>
        <w:t xml:space="preserve"> we will notify the customer / client as soon as possible.</w:t>
      </w:r>
      <w:r>
        <w:rPr>
          <w:rFonts w:ascii="Trebuchet MS" w:eastAsia="Trebuchet MS" w:hAnsi="Trebuchet MS" w:cs="Trebuchet MS"/>
          <w:sz w:val="24"/>
        </w:rPr>
        <w:t xml:space="preserve"> </w:t>
      </w:r>
      <w:bookmarkStart w:id="0" w:name="_GoBack"/>
      <w:bookmarkEnd w:id="0"/>
    </w:p>
    <w:p w14:paraId="683B3D71" w14:textId="77777777" w:rsidR="004C2081" w:rsidRPr="0012199E" w:rsidRDefault="004C2081" w:rsidP="007D4AE2">
      <w:pPr>
        <w:rPr>
          <w:sz w:val="24"/>
          <w:szCs w:val="24"/>
        </w:rPr>
      </w:pPr>
    </w:p>
    <w:sectPr w:rsidR="004C2081" w:rsidRPr="00121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AAB"/>
    <w:multiLevelType w:val="hybridMultilevel"/>
    <w:tmpl w:val="E0FCC144"/>
    <w:lvl w:ilvl="0" w:tplc="C79EB1D0">
      <w:start w:val="1"/>
      <w:numFmt w:val="bullet"/>
      <w:lvlText w:val="-"/>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CDE9C4A">
      <w:start w:val="1"/>
      <w:numFmt w:val="bullet"/>
      <w:lvlText w:val="o"/>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544C310">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6D62DD2">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9083E6E">
      <w:start w:val="1"/>
      <w:numFmt w:val="bullet"/>
      <w:lvlText w:val="o"/>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DD00722">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1B8B4EE">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3EEAB70">
      <w:start w:val="1"/>
      <w:numFmt w:val="bullet"/>
      <w:lvlText w:val="o"/>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8F26278">
      <w:start w:val="1"/>
      <w:numFmt w:val="bullet"/>
      <w:lvlText w:val="▪"/>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BB631F"/>
    <w:multiLevelType w:val="hybridMultilevel"/>
    <w:tmpl w:val="C4DCA244"/>
    <w:lvl w:ilvl="0" w:tplc="8E004076">
      <w:start w:val="1"/>
      <w:numFmt w:val="bullet"/>
      <w:lvlText w:val="-"/>
      <w:lvlJc w:val="left"/>
      <w:pPr>
        <w:ind w:left="10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FF859DE">
      <w:start w:val="1"/>
      <w:numFmt w:val="bullet"/>
      <w:lvlText w:val="o"/>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DFCA8F2">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29C192C">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452382C">
      <w:start w:val="1"/>
      <w:numFmt w:val="bullet"/>
      <w:lvlText w:val="o"/>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B3A36DE">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45E3452">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A309D2E">
      <w:start w:val="1"/>
      <w:numFmt w:val="bullet"/>
      <w:lvlText w:val="o"/>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75ED6BC">
      <w:start w:val="1"/>
      <w:numFmt w:val="bullet"/>
      <w:lvlText w:val="▪"/>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E85412"/>
    <w:multiLevelType w:val="hybridMultilevel"/>
    <w:tmpl w:val="FB629176"/>
    <w:lvl w:ilvl="0" w:tplc="DA661600">
      <w:start w:val="1"/>
      <w:numFmt w:val="bullet"/>
      <w:lvlText w:val="-"/>
      <w:lvlJc w:val="left"/>
      <w:pPr>
        <w:ind w:left="100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88286CE">
      <w:start w:val="1"/>
      <w:numFmt w:val="bullet"/>
      <w:lvlText w:val="o"/>
      <w:lvlJc w:val="left"/>
      <w:pPr>
        <w:ind w:left="17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F7AD974">
      <w:start w:val="1"/>
      <w:numFmt w:val="bullet"/>
      <w:lvlText w:val="▪"/>
      <w:lvlJc w:val="left"/>
      <w:pPr>
        <w:ind w:left="24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F80ED22">
      <w:start w:val="1"/>
      <w:numFmt w:val="bullet"/>
      <w:lvlText w:val="•"/>
      <w:lvlJc w:val="left"/>
      <w:pPr>
        <w:ind w:left="31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4FA1F30">
      <w:start w:val="1"/>
      <w:numFmt w:val="bullet"/>
      <w:lvlText w:val="o"/>
      <w:lvlJc w:val="left"/>
      <w:pPr>
        <w:ind w:left="38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FE8354A">
      <w:start w:val="1"/>
      <w:numFmt w:val="bullet"/>
      <w:lvlText w:val="▪"/>
      <w:lvlJc w:val="left"/>
      <w:pPr>
        <w:ind w:left="46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A6E7528">
      <w:start w:val="1"/>
      <w:numFmt w:val="bullet"/>
      <w:lvlText w:val="•"/>
      <w:lvlJc w:val="left"/>
      <w:pPr>
        <w:ind w:left="53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7B6E8FA">
      <w:start w:val="1"/>
      <w:numFmt w:val="bullet"/>
      <w:lvlText w:val="o"/>
      <w:lvlJc w:val="left"/>
      <w:pPr>
        <w:ind w:left="60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68A6CCA">
      <w:start w:val="1"/>
      <w:numFmt w:val="bullet"/>
      <w:lvlText w:val="▪"/>
      <w:lvlJc w:val="left"/>
      <w:pPr>
        <w:ind w:left="67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117EA7"/>
    <w:multiLevelType w:val="hybridMultilevel"/>
    <w:tmpl w:val="4A7C0E8C"/>
    <w:lvl w:ilvl="0" w:tplc="59D24CA6">
      <w:start w:val="1"/>
      <w:numFmt w:val="lowerRoman"/>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A45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7ED4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E70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299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4CFC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70BE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7A54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D263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3E442A"/>
    <w:multiLevelType w:val="hybridMultilevel"/>
    <w:tmpl w:val="69F6710A"/>
    <w:lvl w:ilvl="0" w:tplc="2230CDB2">
      <w:start w:val="1"/>
      <w:numFmt w:val="bullet"/>
      <w:lvlText w:val="-"/>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F2A837E">
      <w:start w:val="1"/>
      <w:numFmt w:val="bullet"/>
      <w:lvlText w:val="o"/>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79C0294">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3FC8470">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E1246BC">
      <w:start w:val="1"/>
      <w:numFmt w:val="bullet"/>
      <w:lvlText w:val="o"/>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0A26C78">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F10A8A8">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8D2D870">
      <w:start w:val="1"/>
      <w:numFmt w:val="bullet"/>
      <w:lvlText w:val="o"/>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774305C">
      <w:start w:val="1"/>
      <w:numFmt w:val="bullet"/>
      <w:lvlText w:val="▪"/>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67"/>
    <w:rsid w:val="00087668"/>
    <w:rsid w:val="0012199E"/>
    <w:rsid w:val="00165B9D"/>
    <w:rsid w:val="00192579"/>
    <w:rsid w:val="004C2081"/>
    <w:rsid w:val="005B49F9"/>
    <w:rsid w:val="0074656B"/>
    <w:rsid w:val="00756B30"/>
    <w:rsid w:val="007D4AE2"/>
    <w:rsid w:val="008F79CD"/>
    <w:rsid w:val="009A3754"/>
    <w:rsid w:val="009E2D66"/>
    <w:rsid w:val="00A005B6"/>
    <w:rsid w:val="00A86627"/>
    <w:rsid w:val="00B64E67"/>
    <w:rsid w:val="00D93152"/>
    <w:rsid w:val="00E3249B"/>
    <w:rsid w:val="00EB4B77"/>
    <w:rsid w:val="00F34469"/>
    <w:rsid w:val="00FB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5F3D"/>
  <w15:chartTrackingRefBased/>
  <w15:docId w15:val="{42FB0D03-A2FA-4A29-9812-438D6C99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B77"/>
    <w:rPr>
      <w:rFonts w:ascii="Calibri" w:eastAsia="Calibri" w:hAnsi="Calibri" w:cs="Calibri"/>
      <w:color w:val="000000"/>
      <w:lang w:eastAsia="en-GB"/>
    </w:rPr>
  </w:style>
  <w:style w:type="paragraph" w:styleId="Heading1">
    <w:name w:val="heading 1"/>
    <w:next w:val="Normal"/>
    <w:link w:val="Heading1Char"/>
    <w:uiPriority w:val="9"/>
    <w:unhideWhenUsed/>
    <w:qFormat/>
    <w:rsid w:val="00EB4B77"/>
    <w:pPr>
      <w:keepNext/>
      <w:keepLines/>
      <w:spacing w:after="0"/>
      <w:ind w:left="10" w:hanging="10"/>
      <w:outlineLvl w:val="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B77"/>
    <w:rPr>
      <w:rFonts w:ascii="Calibri" w:eastAsia="Calibri" w:hAnsi="Calibri" w:cs="Calibri"/>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Dowding</dc:creator>
  <cp:keywords/>
  <dc:description/>
  <cp:lastModifiedBy>Kathryn Dowding</cp:lastModifiedBy>
  <cp:revision>54</cp:revision>
  <dcterms:created xsi:type="dcterms:W3CDTF">2018-05-23T13:35:00Z</dcterms:created>
  <dcterms:modified xsi:type="dcterms:W3CDTF">2018-05-23T14:14:00Z</dcterms:modified>
</cp:coreProperties>
</file>